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sz w:val="44"/>
          <w:szCs w:val="44"/>
        </w:rPr>
      </w:pPr>
      <w:r>
        <w:rPr>
          <w:rFonts w:hAnsi="宋体"/>
          <w:b/>
          <w:sz w:val="44"/>
          <w:szCs w:val="44"/>
        </w:rPr>
        <w:t>图纸答疑</w:t>
      </w:r>
    </w:p>
    <w:p>
      <w:pPr>
        <w:numPr>
          <w:ilvl w:val="0"/>
          <w:numId w:val="1"/>
        </w:numPr>
        <w:rPr>
          <w:rFonts w:hAnsi="宋体"/>
        </w:rPr>
      </w:pPr>
      <w:r>
        <w:rPr>
          <w:rFonts w:hAnsi="宋体"/>
        </w:rPr>
        <w:t>电动提升机是否考虑独立电源回路，招标系统图暂无次设备独立回路电源。</w:t>
      </w:r>
    </w:p>
    <w:p>
      <w:pPr>
        <w:rPr>
          <w:rFonts w:hint="eastAsia" w:hAnsi="宋体"/>
          <w:b/>
          <w:color w:val="FF0000"/>
        </w:rPr>
      </w:pPr>
      <w:r>
        <w:rPr>
          <w:rFonts w:hAnsi="宋体"/>
          <w:b/>
          <w:color w:val="FF0000"/>
        </w:rPr>
        <w:t>回复：</w:t>
      </w:r>
      <w:r>
        <w:rPr>
          <w:rFonts w:hint="eastAsia" w:hAnsi="宋体"/>
          <w:b/>
          <w:color w:val="FF0000"/>
        </w:rPr>
        <w:t>此设备应为舞美专业提升机，需要根据使用特点进行同批次定制生产，独立电源回路由施工方和生产厂家根据现场确定</w:t>
      </w:r>
    </w:p>
    <w:p>
      <w:pPr>
        <w:numPr>
          <w:ilvl w:val="0"/>
          <w:numId w:val="1"/>
        </w:numPr>
        <w:rPr>
          <w:rFonts w:hAnsi="宋体"/>
        </w:rPr>
      </w:pPr>
      <w:r>
        <w:rPr>
          <w:rFonts w:hAnsi="宋体"/>
        </w:rPr>
        <w:t>一层大厅开放照明按开关控制各个区域照明灯具和设备，系统图仅有一条回路，后期控制和检修不易操作。</w:t>
      </w:r>
    </w:p>
    <w:p>
      <w:pPr>
        <w:rPr>
          <w:rFonts w:hAnsi="宋体"/>
        </w:rPr>
      </w:pPr>
      <w:r>
        <w:rPr>
          <w:rFonts w:hAnsi="宋体"/>
          <w:b/>
          <w:color w:val="FF0000"/>
        </w:rPr>
        <w:t>回复：根据现场需要可以改为多回路控制。</w:t>
      </w:r>
    </w:p>
    <w:p>
      <w:pPr>
        <w:numPr>
          <w:ilvl w:val="0"/>
          <w:numId w:val="1"/>
        </w:numPr>
        <w:rPr>
          <w:rFonts w:hAnsi="宋体"/>
        </w:rPr>
      </w:pPr>
      <w:r>
        <w:rPr>
          <w:rFonts w:hAnsi="宋体"/>
        </w:rPr>
        <w:t>装饰2P-02图二层地面图示标高±0.00为多高。</w:t>
      </w:r>
    </w:p>
    <w:p>
      <w:pPr>
        <w:rPr>
          <w:rFonts w:hAnsi="宋体"/>
        </w:rPr>
      </w:pPr>
      <w:r>
        <w:rPr>
          <w:rFonts w:hAnsi="宋体"/>
          <w:b/>
          <w:color w:val="FF0000"/>
        </w:rPr>
        <w:t>回复：±0.000为装饰相对标高，二层地面标高需参考建筑预留地面做法，根据现场放线获得,具体做法详见1P-03,2P-02材料做法描述。</w:t>
      </w:r>
    </w:p>
    <w:p>
      <w:pPr>
        <w:numPr>
          <w:ilvl w:val="0"/>
          <w:numId w:val="1"/>
        </w:numPr>
        <w:rPr>
          <w:rFonts w:hAnsi="宋体"/>
        </w:rPr>
      </w:pPr>
      <w:r>
        <w:rPr>
          <w:rFonts w:hAnsi="宋体"/>
        </w:rPr>
        <w:t>管道包封长和宽、位置、高度在招标图中不详。</w:t>
      </w:r>
    </w:p>
    <w:p>
      <w:pPr>
        <w:rPr>
          <w:rFonts w:hAnsi="宋体"/>
        </w:rPr>
      </w:pPr>
      <w:r>
        <w:rPr>
          <w:rFonts w:hAnsi="宋体"/>
          <w:b/>
          <w:color w:val="FF0000"/>
        </w:rPr>
        <w:t>回复：采用50沿墙龙骨封双层12厚纸面石膏板乳胶漆饰面。</w:t>
      </w:r>
    </w:p>
    <w:p>
      <w:pPr>
        <w:numPr>
          <w:ilvl w:val="0"/>
          <w:numId w:val="1"/>
        </w:numPr>
        <w:rPr>
          <w:rFonts w:hAnsi="宋体"/>
        </w:rPr>
      </w:pPr>
      <w:r>
        <w:rPr>
          <w:rFonts w:hAnsi="宋体"/>
        </w:rPr>
        <w:t>天棚乳胶漆喷黑区域图示未明确范围。</w:t>
      </w:r>
    </w:p>
    <w:p>
      <w:pPr>
        <w:rPr>
          <w:rFonts w:hAnsi="宋体"/>
        </w:rPr>
      </w:pPr>
      <w:r>
        <w:rPr>
          <w:rFonts w:hAnsi="宋体"/>
          <w:b/>
          <w:color w:val="FF0000"/>
        </w:rPr>
        <w:t>回复：详见图纸1P-03,2P-02材料标注。</w:t>
      </w:r>
    </w:p>
    <w:p>
      <w:pPr>
        <w:numPr>
          <w:ilvl w:val="0"/>
          <w:numId w:val="1"/>
        </w:numPr>
        <w:rPr>
          <w:rFonts w:hAnsi="宋体"/>
        </w:rPr>
      </w:pPr>
      <w:r>
        <w:rPr>
          <w:rFonts w:hAnsi="宋体"/>
        </w:rPr>
        <w:t>装饰清单59项不锈钢方管栏杆，招标图示是有钢化玻璃剖面效果。</w:t>
      </w:r>
    </w:p>
    <w:p>
      <w:pPr>
        <w:rPr>
          <w:rFonts w:hAnsi="宋体"/>
        </w:rPr>
      </w:pPr>
      <w:r>
        <w:rPr>
          <w:rFonts w:hAnsi="宋体"/>
          <w:b/>
          <w:color w:val="FF0000"/>
        </w:rPr>
        <w:t>回复：玻璃栏板为敞开展区栏杆做法，钢管栏杆为二层小展厅沿外窗栏杆做法。</w:t>
      </w:r>
    </w:p>
    <w:p>
      <w:pPr>
        <w:numPr>
          <w:ilvl w:val="0"/>
          <w:numId w:val="1"/>
        </w:numPr>
        <w:rPr>
          <w:rFonts w:hAnsi="宋体"/>
        </w:rPr>
      </w:pPr>
      <w:r>
        <w:rPr>
          <w:rFonts w:hAnsi="宋体"/>
        </w:rPr>
        <w:t>招标图中无消防图纸和安防图纸，招标无消防清单和安防清单，但招标文件标记的范围有消防工程、安防工程。是否影响后期费用的扣除？</w:t>
      </w:r>
    </w:p>
    <w:p>
      <w:pPr>
        <w:rPr>
          <w:rFonts w:hint="eastAsia" w:hAnsi="宋体" w:eastAsia="宋体"/>
          <w:lang w:eastAsia="zh-CN"/>
        </w:rPr>
      </w:pPr>
      <w:r>
        <w:rPr>
          <w:rFonts w:hAnsi="宋体"/>
          <w:b/>
          <w:color w:val="FF0000"/>
        </w:rPr>
        <w:t>回复：</w:t>
      </w:r>
      <w:r>
        <w:rPr>
          <w:rFonts w:hint="eastAsia" w:hAnsi="宋体"/>
          <w:b/>
          <w:color w:val="FF0000"/>
          <w:lang w:eastAsia="zh-CN"/>
        </w:rPr>
        <w:t>没有消防工程和安防工程，不影响后期费用。</w:t>
      </w:r>
    </w:p>
    <w:p>
      <w:pPr>
        <w:numPr>
          <w:ilvl w:val="0"/>
          <w:numId w:val="1"/>
        </w:numPr>
        <w:rPr>
          <w:rFonts w:hAnsi="宋体"/>
        </w:rPr>
      </w:pPr>
      <w:r>
        <w:rPr>
          <w:rFonts w:hAnsi="宋体"/>
        </w:rPr>
        <w:t>3轴/C轴地面铺装图示静电地板是否标错（为黑色过门石）？</w:t>
      </w:r>
    </w:p>
    <w:p>
      <w:pPr>
        <w:rPr>
          <w:rFonts w:hAnsi="宋体"/>
        </w:rPr>
      </w:pPr>
      <w:r>
        <w:rPr>
          <w:rFonts w:hAnsi="宋体"/>
          <w:b/>
          <w:color w:val="FF0000"/>
        </w:rPr>
        <w:t>回复：应为黑色过门石，做法同其他过门石做法。</w:t>
      </w:r>
    </w:p>
    <w:p>
      <w:pPr>
        <w:numPr>
          <w:ilvl w:val="0"/>
          <w:numId w:val="1"/>
        </w:numPr>
        <w:rPr>
          <w:rFonts w:hAnsi="宋体"/>
        </w:rPr>
      </w:pPr>
      <w:r>
        <w:rPr>
          <w:rFonts w:hAnsi="宋体"/>
        </w:rPr>
        <w:t>砼柱一般抹灰位置、高度在招标图中不详。</w:t>
      </w:r>
    </w:p>
    <w:p>
      <w:pPr>
        <w:rPr>
          <w:rFonts w:hAnsi="宋体"/>
        </w:rPr>
      </w:pPr>
      <w:r>
        <w:rPr>
          <w:rFonts w:hAnsi="宋体"/>
          <w:b/>
          <w:color w:val="FF0000"/>
        </w:rPr>
        <w:t>回复：混凝土原柱面不做处理，采用50沿墙龙骨封双层12厚纸面石膏板乳胶漆饰面，做至上层楼板底部。</w:t>
      </w:r>
    </w:p>
    <w:p>
      <w:pPr>
        <w:numPr>
          <w:ilvl w:val="0"/>
          <w:numId w:val="1"/>
        </w:numPr>
        <w:rPr>
          <w:rFonts w:hAnsi="宋体"/>
        </w:rPr>
      </w:pPr>
      <w:r>
        <w:rPr>
          <w:rFonts w:hAnsi="宋体"/>
        </w:rPr>
        <w:t>大展厅顶棚与墙面颜色分界线未明确。</w:t>
      </w:r>
    </w:p>
    <w:p>
      <w:pPr>
        <w:rPr>
          <w:rFonts w:hAnsi="宋体"/>
        </w:rPr>
      </w:pPr>
      <w:r>
        <w:rPr>
          <w:rFonts w:hAnsi="宋体"/>
          <w:b/>
          <w:color w:val="FF0000"/>
        </w:rPr>
        <w:t>回复：分界线做至上层楼板梁底。</w:t>
      </w:r>
    </w:p>
    <w:p>
      <w:pPr>
        <w:numPr>
          <w:ilvl w:val="0"/>
          <w:numId w:val="1"/>
        </w:numPr>
        <w:rPr>
          <w:rFonts w:hAnsi="宋体"/>
        </w:rPr>
      </w:pPr>
      <w:r>
        <w:rPr>
          <w:rFonts w:hAnsi="宋体"/>
        </w:rPr>
        <w:t>强弱电间的门槛石位置图示未明确做法。</w:t>
      </w:r>
    </w:p>
    <w:p>
      <w:pPr>
        <w:rPr>
          <w:rFonts w:hAnsi="宋体"/>
        </w:rPr>
      </w:pPr>
      <w:r>
        <w:rPr>
          <w:rFonts w:hAnsi="宋体"/>
          <w:b/>
          <w:color w:val="FF0000"/>
        </w:rPr>
        <w:t>回复：强弱电间门口若有挡水梁可不做过门石，饰面刷白处理。</w:t>
      </w:r>
    </w:p>
    <w:p>
      <w:pPr>
        <w:numPr>
          <w:ilvl w:val="0"/>
          <w:numId w:val="1"/>
        </w:numPr>
        <w:rPr>
          <w:rFonts w:hAnsi="宋体"/>
        </w:rPr>
      </w:pPr>
      <w:r>
        <w:rPr>
          <w:rFonts w:hAnsi="宋体"/>
        </w:rPr>
        <w:t>8轴交C轴楼梯间，楼梯中间墙体整体贯通封闭，是否需要开设一个门洞上楼梯？</w:t>
      </w:r>
    </w:p>
    <w:p>
      <w:pPr>
        <w:rPr>
          <w:rFonts w:hAnsi="宋体"/>
        </w:rPr>
      </w:pPr>
      <w:r>
        <w:rPr>
          <w:sz w:val="20"/>
        </w:rPr>
        <w:drawing>
          <wp:inline distT="0" distB="0" distL="0" distR="0">
            <wp:extent cx="1962150" cy="2275840"/>
            <wp:effectExtent l="0" t="0" r="10160" b="3810"/>
            <wp:docPr id="9" name="图片 1" descr="8b4b50eb3f0156830a4daa6b31758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8b4b50eb3f0156830a4daa6b317581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62785" cy="227647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>
      <w:pPr>
        <w:rPr>
          <w:rFonts w:hAnsi="宋体"/>
        </w:rPr>
      </w:pPr>
      <w:r>
        <w:rPr>
          <w:rFonts w:hAnsi="宋体"/>
          <w:b/>
          <w:color w:val="FF0000"/>
        </w:rPr>
        <w:t>回复：维持原建筑格局不变。</w:t>
      </w:r>
    </w:p>
    <w:p>
      <w:pPr>
        <w:numPr>
          <w:ilvl w:val="0"/>
          <w:numId w:val="1"/>
        </w:numPr>
        <w:rPr>
          <w:rFonts w:hAnsi="宋体"/>
        </w:rPr>
      </w:pPr>
      <w:r>
        <w:rPr>
          <w:rFonts w:hAnsi="宋体"/>
        </w:rPr>
        <w:t>卫生间墙面卷材防水高度招标图未明确。</w:t>
      </w:r>
    </w:p>
    <w:p>
      <w:pPr>
        <w:rPr>
          <w:rFonts w:hAnsi="宋体"/>
        </w:rPr>
      </w:pPr>
      <w:r>
        <w:rPr>
          <w:rFonts w:hAnsi="宋体"/>
          <w:b/>
          <w:color w:val="FF0000"/>
        </w:rPr>
        <w:t>回复：洗手盆给水出水口位置做至650mm，其他部位地面完成面标高为基准上翻300mm。</w:t>
      </w:r>
    </w:p>
    <w:p>
      <w:pPr>
        <w:numPr>
          <w:ilvl w:val="0"/>
          <w:numId w:val="1"/>
        </w:numPr>
        <w:rPr>
          <w:rFonts w:hAnsi="宋体"/>
        </w:rPr>
      </w:pPr>
      <w:r>
        <w:rPr>
          <w:rFonts w:hAnsi="宋体"/>
        </w:rPr>
        <w:t>男卫小便斗、残卫马桶、洗手池招标清单项没有？该内容是否属于业主自行采购范围？</w:t>
      </w:r>
    </w:p>
    <w:p>
      <w:pPr>
        <w:rPr>
          <w:rFonts w:hint="eastAsia" w:hAnsi="宋体" w:eastAsia="宋体"/>
          <w:lang w:eastAsia="zh-CN"/>
        </w:rPr>
      </w:pPr>
      <w:r>
        <w:rPr>
          <w:rFonts w:hAnsi="宋体"/>
          <w:b/>
          <w:color w:val="FF0000"/>
        </w:rPr>
        <w:t>回复：</w:t>
      </w:r>
      <w:r>
        <w:rPr>
          <w:rFonts w:hint="eastAsia" w:hAnsi="宋体"/>
          <w:b/>
          <w:color w:val="FF0000"/>
          <w:lang w:eastAsia="zh-CN"/>
        </w:rPr>
        <w:t>施工单位采购，清单里已计入。</w:t>
      </w:r>
    </w:p>
    <w:p>
      <w:pPr>
        <w:numPr>
          <w:ilvl w:val="0"/>
          <w:numId w:val="1"/>
        </w:numPr>
        <w:rPr>
          <w:rFonts w:hAnsi="宋体"/>
        </w:rPr>
      </w:pPr>
      <w:r>
        <w:rPr>
          <w:rFonts w:hAnsi="宋体"/>
        </w:rPr>
        <w:t>砼柱一般抹灰位置、高度在招标图中不详。</w:t>
      </w:r>
    </w:p>
    <w:p>
      <w:pPr>
        <w:rPr>
          <w:rFonts w:hAnsi="宋体"/>
        </w:rPr>
      </w:pPr>
      <w:r>
        <w:rPr>
          <w:rFonts w:hAnsi="宋体"/>
          <w:b/>
          <w:color w:val="FF0000"/>
        </w:rPr>
        <w:t>回复：混凝土原柱面不做处理，采用50沿墙龙骨封双层12厚纸面石膏板乳胶漆饰面，做至上层楼板底部。</w:t>
      </w:r>
    </w:p>
    <w:p>
      <w:pPr>
        <w:numPr>
          <w:ilvl w:val="0"/>
          <w:numId w:val="1"/>
        </w:numPr>
        <w:rPr>
          <w:rFonts w:hAnsi="宋体"/>
        </w:rPr>
      </w:pPr>
      <w:r>
        <w:rPr>
          <w:rFonts w:hAnsi="宋体"/>
        </w:rPr>
        <w:t>一层静电地板、环氧树脂地坪漆、公共区域600*600地砖、卫生间300*300地砖及水磨石，完成面标高招标图中不详。</w:t>
      </w:r>
    </w:p>
    <w:p>
      <w:pPr>
        <w:rPr>
          <w:rFonts w:hAnsi="宋体"/>
        </w:rPr>
      </w:pPr>
      <w:r>
        <w:rPr>
          <w:rFonts w:hAnsi="宋体"/>
          <w:b/>
          <w:color w:val="FF0000"/>
        </w:rPr>
        <w:t>回复：详见地面铺装图标高标注。</w:t>
      </w:r>
    </w:p>
    <w:p>
      <w:pPr>
        <w:numPr>
          <w:ilvl w:val="0"/>
          <w:numId w:val="1"/>
        </w:numPr>
        <w:rPr>
          <w:rFonts w:hAnsi="宋体"/>
        </w:rPr>
      </w:pPr>
      <w:r>
        <w:rPr>
          <w:rFonts w:hAnsi="宋体"/>
        </w:rPr>
        <w:t>3轴交C轴位置门槛处标记静电地板是否有误。</w:t>
      </w:r>
    </w:p>
    <w:p>
      <w:pPr>
        <w:rPr>
          <w:rFonts w:ascii="楷体" w:hAnsi="楷体" w:eastAsia="楷体"/>
          <w:b/>
          <w:color w:val="000000"/>
          <w:sz w:val="36"/>
          <w:szCs w:val="36"/>
        </w:rPr>
      </w:pPr>
      <w:r>
        <w:rPr>
          <w:sz w:val="20"/>
        </w:rPr>
        <w:drawing>
          <wp:inline distT="0" distB="0" distL="0" distR="0">
            <wp:extent cx="1276985" cy="1887220"/>
            <wp:effectExtent l="0" t="0" r="2540" b="3175"/>
            <wp:docPr id="10" name="图片 2" descr="f093f45c1ca34ac3f78f88d42a68a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f093f45c1ca34ac3f78f88d42a68a4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77620" cy="188785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>
      <w:pPr>
        <w:rPr>
          <w:rFonts w:hAnsi="宋体"/>
          <w:b/>
          <w:color w:val="FF0000"/>
        </w:rPr>
      </w:pPr>
      <w:r>
        <w:rPr>
          <w:rFonts w:hAnsi="宋体"/>
          <w:b/>
          <w:color w:val="FF0000"/>
        </w:rPr>
        <w:t>回复：应为黑色过门石，做法同其他过门石做法。</w:t>
      </w:r>
    </w:p>
    <w:p>
      <w:pPr>
        <w:numPr>
          <w:ilvl w:val="0"/>
          <w:numId w:val="1"/>
        </w:numPr>
        <w:rPr>
          <w:rFonts w:hAnsi="宋体"/>
        </w:rPr>
      </w:pPr>
      <w:r>
        <w:rPr>
          <w:rFonts w:hint="eastAsia" w:hAnsi="宋体"/>
        </w:rPr>
        <w:t>电气施工图2P-02中，在顶部桁架中，显示需要装配16台 桁架提升机（功率≥2400W,期中荷载≥800kg），此项招标清单中缺项，此设备的采购安装及调试是否包含在本次招标范围？</w:t>
      </w:r>
    </w:p>
    <w:p>
      <w:pPr>
        <w:rPr>
          <w:rFonts w:hint="eastAsia" w:hAnsi="宋体"/>
          <w:b/>
          <w:color w:val="FF0000"/>
          <w:lang w:eastAsia="zh-CN"/>
        </w:rPr>
      </w:pPr>
      <w:r>
        <w:rPr>
          <w:rFonts w:hint="eastAsia" w:hAnsi="宋体"/>
          <w:b/>
          <w:color w:val="FF0000"/>
          <w:lang w:eastAsia="zh-CN"/>
        </w:rPr>
        <w:t>回复：此桁架提升机为同批次定制生产舞美专用静音提升机，安装后运行时，提升机转数必须保持一致，且具有安全限位和安全警示音功能。并带有同步升降控制系统，包含在本次招标范围内。</w:t>
      </w:r>
    </w:p>
    <w:p>
      <w:pPr>
        <w:numPr>
          <w:ilvl w:val="0"/>
          <w:numId w:val="1"/>
        </w:numPr>
        <w:rPr>
          <w:rFonts w:hint="eastAsia" w:hAnsi="宋体"/>
          <w:lang w:eastAsia="zh-CN"/>
        </w:rPr>
      </w:pPr>
      <w:r>
        <w:rPr>
          <w:rFonts w:hint="eastAsia" w:hAnsi="宋体"/>
        </w:rPr>
        <w:t>电气施工图D-04中，移动弱电机柜处，图中标明预留50米信号线，此项请说明预留信号线的用途？</w:t>
      </w:r>
    </w:p>
    <w:p>
      <w:pPr>
        <w:numPr>
          <w:numId w:val="0"/>
        </w:numPr>
        <w:rPr>
          <w:rFonts w:hint="eastAsia" w:hAnsi="宋体"/>
          <w:b/>
          <w:color w:val="FF0000"/>
          <w:lang w:eastAsia="zh-CN"/>
        </w:rPr>
      </w:pPr>
      <w:r>
        <w:rPr>
          <w:rFonts w:hint="eastAsia" w:hAnsi="宋体"/>
          <w:b/>
          <w:color w:val="FF0000"/>
          <w:lang w:eastAsia="zh-CN"/>
        </w:rPr>
        <w:t>回复：展馆后期举办活动时，如临时搭建舞台，预留线用于移动弱电机柜至舞台，并接入整体活动舞美控制系统。</w:t>
      </w:r>
    </w:p>
    <w:p>
      <w:pPr>
        <w:pStyle w:val="2"/>
        <w:ind w:firstLine="0" w:firstLineChars="0"/>
        <w:rPr>
          <w:rFonts w:hint="eastAsia" w:ascii="Calibri" w:hAnsi="宋体" w:eastAsia="宋体" w:cs="Times New Roman"/>
          <w:sz w:val="21"/>
          <w:szCs w:val="21"/>
          <w:lang w:val="en-US" w:eastAsia="zh-CN" w:bidi="ar-SA"/>
        </w:rPr>
      </w:pPr>
      <w:r>
        <w:rPr>
          <w:rFonts w:hint="eastAsia" w:hAnsi="宋体" w:cs="Times New Roman"/>
          <w:sz w:val="21"/>
          <w:szCs w:val="21"/>
          <w:lang w:val="en-US" w:eastAsia="zh-CN" w:bidi="ar-SA"/>
        </w:rPr>
        <w:t>20、</w:t>
      </w:r>
      <w:r>
        <w:rPr>
          <w:rFonts w:hint="eastAsia" w:ascii="Calibri" w:hAnsi="宋体" w:eastAsia="宋体" w:cs="Times New Roman"/>
          <w:sz w:val="21"/>
          <w:szCs w:val="21"/>
          <w:lang w:val="en-US" w:eastAsia="zh-CN" w:bidi="ar-SA"/>
        </w:rPr>
        <w:t>电气施工图D-02中，“提升机配电控制系统图”中，备注：预留超六类网线40m，预留DMX 信号线40m*2根，预留16²电缆40m。以上预留线如何固定，有何用途？</w:t>
      </w:r>
    </w:p>
    <w:p>
      <w:pPr>
        <w:pStyle w:val="2"/>
        <w:ind w:firstLine="0" w:firstLineChars="0"/>
        <w:rPr>
          <w:rFonts w:hint="eastAsia" w:ascii="Calibri" w:hAnsi="宋体" w:eastAsia="宋体" w:cs="Times New Roman"/>
          <w:b/>
          <w:color w:val="FF0000"/>
          <w:sz w:val="21"/>
          <w:szCs w:val="21"/>
          <w:lang w:val="en-US" w:eastAsia="zh-CN" w:bidi="ar-SA"/>
        </w:rPr>
      </w:pPr>
      <w:r>
        <w:rPr>
          <w:rFonts w:hint="eastAsia" w:ascii="Calibri" w:hAnsi="宋体" w:eastAsia="宋体" w:cs="Times New Roman"/>
          <w:b/>
          <w:color w:val="FF0000"/>
          <w:sz w:val="21"/>
          <w:szCs w:val="21"/>
          <w:lang w:val="en-US" w:eastAsia="zh-CN" w:bidi="ar-SA"/>
        </w:rPr>
        <w:t>回复：此预留线用于日后在桁架上加装活动舞美灯光，摇臂摄像机，临展灯箱，临展照明等临时设备。预留线的固定方式由施工方现场制定方案</w:t>
      </w:r>
      <w:r>
        <w:rPr>
          <w:rFonts w:hint="eastAsia" w:hAnsi="宋体" w:cs="Times New Roman"/>
          <w:b/>
          <w:color w:val="FF0000"/>
          <w:sz w:val="21"/>
          <w:szCs w:val="21"/>
          <w:lang w:val="en-US" w:eastAsia="zh-CN" w:bidi="ar-SA"/>
        </w:rPr>
        <w:t>。</w:t>
      </w:r>
    </w:p>
    <w:p>
      <w:pPr>
        <w:numPr>
          <w:numId w:val="0"/>
        </w:numPr>
        <w:rPr>
          <w:rFonts w:hint="eastAsia" w:hAnsi="宋体"/>
          <w:b/>
          <w:color w:val="FF0000"/>
          <w:lang w:eastAsia="zh-CN"/>
        </w:rPr>
      </w:pPr>
    </w:p>
    <w:p>
      <w:pPr>
        <w:rPr>
          <w:rFonts w:ascii="楷体" w:hAnsi="楷体" w:eastAsia="楷体"/>
          <w:b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036" w:bottom="1440" w:left="123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00000"/>
    <w:multiLevelType w:val="multilevel"/>
    <w:tmpl w:val="2F000000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suff w:val="nothing"/>
      <w:lvlText w:val="%1、"/>
      <w:lvlJc w:val="left"/>
    </w:lvl>
    <w:lvl w:ilvl="2" w:tentative="0">
      <w:start w:val="1"/>
      <w:numFmt w:val="decimal"/>
      <w:suff w:val="nothing"/>
      <w:lvlText w:val="%1、"/>
      <w:lvlJc w:val="left"/>
    </w:lvl>
    <w:lvl w:ilvl="3" w:tentative="0">
      <w:start w:val="1"/>
      <w:numFmt w:val="decimal"/>
      <w:suff w:val="nothing"/>
      <w:lvlText w:val="%1、"/>
      <w:lvlJc w:val="left"/>
    </w:lvl>
    <w:lvl w:ilvl="4" w:tentative="0">
      <w:start w:val="1"/>
      <w:numFmt w:val="decimal"/>
      <w:suff w:val="nothing"/>
      <w:lvlText w:val="%1、"/>
      <w:lvlJc w:val="left"/>
    </w:lvl>
    <w:lvl w:ilvl="5" w:tentative="0">
      <w:start w:val="1"/>
      <w:numFmt w:val="decimal"/>
      <w:suff w:val="nothing"/>
      <w:lvlText w:val="%1、"/>
      <w:lvlJc w:val="left"/>
    </w:lvl>
    <w:lvl w:ilvl="6" w:tentative="0">
      <w:start w:val="1"/>
      <w:numFmt w:val="decimal"/>
      <w:suff w:val="nothing"/>
      <w:lvlText w:val="%1、"/>
      <w:lvlJc w:val="left"/>
    </w:lvl>
    <w:lvl w:ilvl="7" w:tentative="0">
      <w:start w:val="1"/>
      <w:numFmt w:val="decimal"/>
      <w:suff w:val="nothing"/>
      <w:lvlText w:val="%1、"/>
      <w:lvlJc w:val="left"/>
    </w:lvl>
    <w:lvl w:ilvl="8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docVars>
    <w:docVar w:name="commondata" w:val="eyJoZGlkIjoiNjk2N2Q1Y2NkNjk4MDI4NWFmYmFkNThjMDFmZDFkYmUifQ=="/>
  </w:docVars>
  <w:rsids>
    <w:rsidRoot w:val="00D7476A"/>
    <w:rsid w:val="00A541D7"/>
    <w:rsid w:val="00D7476A"/>
    <w:rsid w:val="00FD2CA6"/>
    <w:rsid w:val="23EE6BF3"/>
    <w:rsid w:val="261C2303"/>
    <w:rsid w:val="6D275ED9"/>
    <w:rsid w:val="77634449"/>
    <w:rsid w:val="792A092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5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6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10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1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13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6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7">
    <w:name w:val="TOC Heading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997</Words>
  <Characters>1060</Characters>
  <Lines>7</Lines>
  <Paragraphs>2</Paragraphs>
  <TotalTime>1</TotalTime>
  <ScaleCrop>false</ScaleCrop>
  <LinksUpToDate>false</LinksUpToDate>
  <CharactersWithSpaces>1074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2022-08-31T06:48:00Z</dcterms:created>
  <dc:creator>pc</dc:creator>
  <cp:lastModifiedBy>平凡</cp:lastModifiedBy>
  <cp:lastPrinted>2022-08-31T06:47:00Z</cp:lastPrinted>
  <dcterms:modified xsi:type="dcterms:W3CDTF">2022-08-31T07:18:35Z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CF1389B2A4AF466CB20FF93E1AF81EE1</vt:lpwstr>
  </property>
</Properties>
</file>